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1610" w14:textId="69D47860" w:rsidR="00C2180F" w:rsidRDefault="008C760C" w:rsidP="008C760C">
      <w:pPr>
        <w:pStyle w:val="Heading1"/>
        <w:rPr>
          <w:sz w:val="48"/>
        </w:rPr>
      </w:pPr>
      <w:r w:rsidRPr="008C760C">
        <w:rPr>
          <w:sz w:val="48"/>
        </w:rPr>
        <w:t>Clarity English – Recommended Resources</w:t>
      </w:r>
    </w:p>
    <w:p w14:paraId="171AE7F9" w14:textId="77777777" w:rsidR="00705330" w:rsidRPr="00705330" w:rsidRDefault="00705330" w:rsidP="00705330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976"/>
        <w:gridCol w:w="3956"/>
      </w:tblGrid>
      <w:tr w:rsidR="00C2180F" w:rsidRPr="0010115F" w14:paraId="3EE55427" w14:textId="77777777" w:rsidTr="002526D1">
        <w:tc>
          <w:tcPr>
            <w:tcW w:w="1696" w:type="dxa"/>
            <w:tcBorders>
              <w:bottom w:val="single" w:sz="4" w:space="0" w:color="auto"/>
            </w:tcBorders>
            <w:shd w:val="clear" w:color="auto" w:fill="0000FF"/>
          </w:tcPr>
          <w:p w14:paraId="4DFA539B" w14:textId="77777777" w:rsidR="00C2180F" w:rsidRPr="002526D1" w:rsidRDefault="00C2180F" w:rsidP="00705330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2526D1">
              <w:rPr>
                <w:b/>
                <w:color w:val="FFFFFF" w:themeColor="background1"/>
                <w:sz w:val="24"/>
              </w:rPr>
              <w:t>English language</w:t>
            </w:r>
          </w:p>
        </w:tc>
        <w:tc>
          <w:tcPr>
            <w:tcW w:w="1560" w:type="dxa"/>
            <w:shd w:val="clear" w:color="auto" w:fill="0000FF"/>
          </w:tcPr>
          <w:p w14:paraId="17663B73" w14:textId="77777777" w:rsidR="00C2180F" w:rsidRPr="002526D1" w:rsidRDefault="00C2180F" w:rsidP="00705330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2526D1">
              <w:rPr>
                <w:b/>
                <w:color w:val="FFFFFF" w:themeColor="background1"/>
                <w:sz w:val="24"/>
              </w:rPr>
              <w:t>Skills</w:t>
            </w:r>
          </w:p>
        </w:tc>
        <w:tc>
          <w:tcPr>
            <w:tcW w:w="2976" w:type="dxa"/>
            <w:shd w:val="clear" w:color="auto" w:fill="0000FF"/>
          </w:tcPr>
          <w:p w14:paraId="480371F6" w14:textId="77777777" w:rsidR="00C2180F" w:rsidRPr="002526D1" w:rsidRDefault="00C2180F" w:rsidP="00705330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2526D1">
              <w:rPr>
                <w:b/>
                <w:color w:val="FFFFFF" w:themeColor="background1"/>
                <w:sz w:val="24"/>
              </w:rPr>
              <w:t>Recommended resources</w:t>
            </w:r>
          </w:p>
        </w:tc>
        <w:tc>
          <w:tcPr>
            <w:tcW w:w="3956" w:type="dxa"/>
            <w:shd w:val="clear" w:color="auto" w:fill="0000FF"/>
          </w:tcPr>
          <w:p w14:paraId="4737B346" w14:textId="77777777" w:rsidR="00C2180F" w:rsidRPr="002526D1" w:rsidRDefault="00C2180F" w:rsidP="00705330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2526D1">
              <w:rPr>
                <w:b/>
                <w:color w:val="FFFFFF" w:themeColor="background1"/>
                <w:sz w:val="24"/>
              </w:rPr>
              <w:t>A few tips/highlights</w:t>
            </w:r>
          </w:p>
        </w:tc>
      </w:tr>
      <w:tr w:rsidR="0096114B" w:rsidRPr="0010115F" w14:paraId="4F747272" w14:textId="77777777" w:rsidTr="002526D1">
        <w:trPr>
          <w:trHeight w:val="425"/>
        </w:trPr>
        <w:tc>
          <w:tcPr>
            <w:tcW w:w="1696" w:type="dxa"/>
            <w:tcBorders>
              <w:bottom w:val="nil"/>
            </w:tcBorders>
            <w:shd w:val="clear" w:color="auto" w:fill="auto"/>
            <w:vAlign w:val="center"/>
          </w:tcPr>
          <w:p w14:paraId="7EDA4032" w14:textId="0AAA42DB" w:rsidR="00C2180F" w:rsidRPr="0010115F" w:rsidRDefault="00C2180F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15DDAAD0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Reading</w:t>
            </w:r>
          </w:p>
        </w:tc>
        <w:tc>
          <w:tcPr>
            <w:tcW w:w="2976" w:type="dxa"/>
            <w:shd w:val="clear" w:color="auto" w:fill="auto"/>
          </w:tcPr>
          <w:p w14:paraId="73EEAFB9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Active Reading</w:t>
            </w:r>
          </w:p>
        </w:tc>
        <w:tc>
          <w:tcPr>
            <w:tcW w:w="3956" w:type="dxa"/>
            <w:shd w:val="clear" w:color="auto" w:fill="auto"/>
          </w:tcPr>
          <w:p w14:paraId="26D834F5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Start with level 4</w:t>
            </w:r>
            <w:r w:rsidRPr="002526D1">
              <w:rPr>
                <w:sz w:val="22"/>
              </w:rPr>
              <w:br/>
              <w:t xml:space="preserve">- look at the topics and pick up  </w:t>
            </w:r>
            <w:r w:rsidRPr="002526D1">
              <w:rPr>
                <w:sz w:val="22"/>
              </w:rPr>
              <w:br/>
              <w:t xml:space="preserve">  skills</w:t>
            </w:r>
          </w:p>
        </w:tc>
      </w:tr>
      <w:tr w:rsidR="0096114B" w:rsidRPr="0010115F" w14:paraId="280263F8" w14:textId="77777777" w:rsidTr="002526D1">
        <w:trPr>
          <w:trHeight w:val="48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75847" w14:textId="5E0ECD53" w:rsidR="00C2180F" w:rsidRPr="00705330" w:rsidRDefault="00705330" w:rsidP="002526D1">
            <w:pPr>
              <w:pStyle w:val="Heading2"/>
              <w:outlineLvl w:val="1"/>
            </w:pPr>
            <w:r w:rsidRPr="002526D1">
              <w:t>General English</w:t>
            </w:r>
          </w:p>
        </w:tc>
        <w:tc>
          <w:tcPr>
            <w:tcW w:w="1560" w:type="dxa"/>
            <w:shd w:val="clear" w:color="auto" w:fill="auto"/>
          </w:tcPr>
          <w:p w14:paraId="4EE285F7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Writing</w:t>
            </w:r>
          </w:p>
        </w:tc>
        <w:tc>
          <w:tcPr>
            <w:tcW w:w="2976" w:type="dxa"/>
            <w:shd w:val="clear" w:color="auto" w:fill="auto"/>
          </w:tcPr>
          <w:p w14:paraId="633A3D54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Practical Writing</w:t>
            </w:r>
          </w:p>
        </w:tc>
        <w:tc>
          <w:tcPr>
            <w:tcW w:w="3956" w:type="dxa"/>
            <w:shd w:val="clear" w:color="auto" w:fill="auto"/>
          </w:tcPr>
          <w:p w14:paraId="4C4FAF3C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Select a topic</w:t>
            </w:r>
            <w:r w:rsidRPr="002526D1">
              <w:rPr>
                <w:sz w:val="22"/>
              </w:rPr>
              <w:br/>
              <w:t>- Go to Practice Zone to learn skills</w:t>
            </w:r>
            <w:r w:rsidRPr="002526D1">
              <w:rPr>
                <w:sz w:val="22"/>
              </w:rPr>
              <w:br/>
              <w:t>- Use study sheets in the Resources</w:t>
            </w:r>
            <w:r w:rsidRPr="002526D1">
              <w:rPr>
                <w:sz w:val="22"/>
              </w:rPr>
              <w:br/>
              <w:t xml:space="preserve">  Bank</w:t>
            </w:r>
          </w:p>
        </w:tc>
      </w:tr>
      <w:tr w:rsidR="0096114B" w:rsidRPr="0010115F" w14:paraId="6027FF1A" w14:textId="77777777" w:rsidTr="002526D1">
        <w:trPr>
          <w:trHeight w:val="529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1EC65" w14:textId="29653563" w:rsidR="00C2180F" w:rsidRPr="00705330" w:rsidRDefault="00C2180F" w:rsidP="00705330">
            <w:pPr>
              <w:pStyle w:val="BodyTex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096CD95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 xml:space="preserve">Grammar </w:t>
            </w:r>
          </w:p>
        </w:tc>
        <w:tc>
          <w:tcPr>
            <w:tcW w:w="2976" w:type="dxa"/>
            <w:shd w:val="clear" w:color="auto" w:fill="auto"/>
          </w:tcPr>
          <w:p w14:paraId="6459C6BC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Tense Buster</w:t>
            </w:r>
          </w:p>
        </w:tc>
        <w:tc>
          <w:tcPr>
            <w:tcW w:w="3956" w:type="dxa"/>
            <w:shd w:val="clear" w:color="auto" w:fill="auto"/>
          </w:tcPr>
          <w:p w14:paraId="632A1301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Pick up grammar areas you are interested via levels</w:t>
            </w:r>
          </w:p>
        </w:tc>
      </w:tr>
      <w:tr w:rsidR="002526D1" w:rsidRPr="0010115F" w14:paraId="60A47EEC" w14:textId="77777777" w:rsidTr="002526D1">
        <w:tc>
          <w:tcPr>
            <w:tcW w:w="1696" w:type="dxa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14:paraId="79727E4E" w14:textId="77777777" w:rsidR="00C2180F" w:rsidRPr="00705330" w:rsidRDefault="00C2180F" w:rsidP="00705330">
            <w:pPr>
              <w:pStyle w:val="BodyText"/>
              <w:rPr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</w:tcPr>
          <w:p w14:paraId="38646BD3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Listening &amp; Speaking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shd w:val="clear" w:color="auto" w:fill="auto"/>
          </w:tcPr>
          <w:p w14:paraId="51DA5ADC" w14:textId="519ABA91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Clear Pronunciation 2 (Speech)</w:t>
            </w:r>
          </w:p>
        </w:tc>
        <w:tc>
          <w:tcPr>
            <w:tcW w:w="3956" w:type="dxa"/>
            <w:tcBorders>
              <w:bottom w:val="single" w:sz="24" w:space="0" w:color="auto"/>
            </w:tcBorders>
            <w:shd w:val="clear" w:color="auto" w:fill="auto"/>
          </w:tcPr>
          <w:p w14:paraId="68780D56" w14:textId="00CB9F85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- Pick up an interesting area to </w:t>
            </w:r>
            <w:r w:rsidRPr="002526D1">
              <w:rPr>
                <w:sz w:val="22"/>
              </w:rPr>
              <w:br/>
              <w:t xml:space="preserve">  start with</w:t>
            </w:r>
          </w:p>
        </w:tc>
      </w:tr>
      <w:tr w:rsidR="002526D1" w:rsidRPr="0010115F" w14:paraId="417C78BF" w14:textId="77777777" w:rsidTr="002526D1">
        <w:tc>
          <w:tcPr>
            <w:tcW w:w="1696" w:type="dxa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14:paraId="12C34927" w14:textId="4B5217CB" w:rsidR="00C2180F" w:rsidRPr="00705330" w:rsidRDefault="00C2180F" w:rsidP="00705330">
            <w:pPr>
              <w:pStyle w:val="BodyText"/>
              <w:rPr>
                <w:b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</w:tcPr>
          <w:p w14:paraId="68DA064D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Reading</w:t>
            </w:r>
          </w:p>
        </w:tc>
        <w:tc>
          <w:tcPr>
            <w:tcW w:w="2976" w:type="dxa"/>
            <w:tcBorders>
              <w:top w:val="single" w:sz="24" w:space="0" w:color="auto"/>
            </w:tcBorders>
            <w:shd w:val="clear" w:color="auto" w:fill="auto"/>
          </w:tcPr>
          <w:p w14:paraId="0F30AD77" w14:textId="77777777" w:rsidR="00C2180F" w:rsidRPr="007966E7" w:rsidRDefault="00C2180F" w:rsidP="00705330">
            <w:pPr>
              <w:pStyle w:val="BodyText"/>
              <w:rPr>
                <w:color w:val="0000FF"/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Reading</w:t>
            </w:r>
          </w:p>
          <w:p w14:paraId="597B5A83" w14:textId="75BA2848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br/>
            </w:r>
          </w:p>
        </w:tc>
        <w:tc>
          <w:tcPr>
            <w:tcW w:w="3956" w:type="dxa"/>
            <w:tcBorders>
              <w:top w:val="single" w:sz="24" w:space="0" w:color="auto"/>
            </w:tcBorders>
            <w:shd w:val="clear" w:color="auto" w:fill="auto"/>
          </w:tcPr>
          <w:p w14:paraId="6C4C3AD7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Go to Practice Zone and learn</w:t>
            </w:r>
            <w:r w:rsidRPr="002526D1">
              <w:rPr>
                <w:sz w:val="22"/>
              </w:rPr>
              <w:br/>
              <w:t xml:space="preserve">  different reading skills</w:t>
            </w:r>
            <w:r w:rsidRPr="002526D1">
              <w:rPr>
                <w:sz w:val="22"/>
              </w:rPr>
              <w:br/>
              <w:t>- Use study sheets in Resource Bank</w:t>
            </w:r>
          </w:p>
          <w:p w14:paraId="437A2F7C" w14:textId="637099E1" w:rsidR="00C2180F" w:rsidRPr="002526D1" w:rsidRDefault="00C2180F" w:rsidP="00705330">
            <w:pPr>
              <w:pStyle w:val="BodyText"/>
              <w:rPr>
                <w:sz w:val="22"/>
              </w:rPr>
            </w:pPr>
          </w:p>
        </w:tc>
      </w:tr>
      <w:tr w:rsidR="00705330" w:rsidRPr="0010115F" w14:paraId="10E71AC9" w14:textId="77777777" w:rsidTr="002526D1">
        <w:trPr>
          <w:trHeight w:val="482"/>
        </w:trPr>
        <w:tc>
          <w:tcPr>
            <w:tcW w:w="16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F3102EA" w14:textId="5E369917" w:rsidR="00705330" w:rsidRPr="00705330" w:rsidRDefault="00705330" w:rsidP="002526D1">
            <w:pPr>
              <w:pStyle w:val="Heading2"/>
              <w:outlineLvl w:val="1"/>
            </w:pPr>
            <w:r w:rsidRPr="00705330">
              <w:t xml:space="preserve">Academic English </w:t>
            </w:r>
          </w:p>
        </w:tc>
        <w:tc>
          <w:tcPr>
            <w:tcW w:w="1560" w:type="dxa"/>
            <w:shd w:val="clear" w:color="auto" w:fill="auto"/>
          </w:tcPr>
          <w:p w14:paraId="7649A871" w14:textId="77777777" w:rsidR="00705330" w:rsidRPr="002526D1" w:rsidRDefault="00705330" w:rsidP="00705330">
            <w:pPr>
              <w:pStyle w:val="BodyText"/>
              <w:rPr>
                <w:b/>
                <w:sz w:val="24"/>
              </w:rPr>
            </w:pPr>
          </w:p>
          <w:p w14:paraId="02CFE44D" w14:textId="77777777" w:rsidR="00705330" w:rsidRPr="002526D1" w:rsidRDefault="00705330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Writing</w:t>
            </w:r>
            <w:r w:rsidRPr="002526D1">
              <w:rPr>
                <w:b/>
                <w:sz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7C760B27" w14:textId="77777777" w:rsidR="00705330" w:rsidRPr="002526D1" w:rsidRDefault="00705330" w:rsidP="00705330">
            <w:pPr>
              <w:pStyle w:val="BodyText"/>
              <w:rPr>
                <w:color w:val="538135" w:themeColor="accent6" w:themeShade="BF"/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Writing</w:t>
            </w:r>
          </w:p>
          <w:p w14:paraId="5796C550" w14:textId="485E8253" w:rsidR="00705330" w:rsidRPr="002526D1" w:rsidRDefault="00705330" w:rsidP="00705330">
            <w:pPr>
              <w:pStyle w:val="BodyText"/>
              <w:rPr>
                <w:color w:val="525252" w:themeColor="accent3" w:themeShade="80"/>
                <w:sz w:val="22"/>
              </w:rPr>
            </w:pPr>
            <w:r w:rsidRPr="002526D1">
              <w:rPr>
                <w:sz w:val="22"/>
              </w:rPr>
              <w:br/>
            </w:r>
          </w:p>
          <w:p w14:paraId="4E1C7F6E" w14:textId="77777777" w:rsidR="00705330" w:rsidRPr="002526D1" w:rsidRDefault="00705330" w:rsidP="00705330">
            <w:pPr>
              <w:pStyle w:val="BodyText"/>
              <w:rPr>
                <w:sz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365171FB" w14:textId="77777777" w:rsidR="00705330" w:rsidRPr="002526D1" w:rsidRDefault="00705330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Go to Practice Zone and learn different writing skills</w:t>
            </w:r>
            <w:r w:rsidRPr="002526D1">
              <w:rPr>
                <w:sz w:val="22"/>
              </w:rPr>
              <w:br/>
              <w:t>- Use study sheets in Resource Bank</w:t>
            </w:r>
          </w:p>
          <w:p w14:paraId="6D8E8DE9" w14:textId="209C7BDE" w:rsidR="00705330" w:rsidRPr="002526D1" w:rsidRDefault="00705330" w:rsidP="00705330">
            <w:pPr>
              <w:pStyle w:val="BodyText"/>
              <w:rPr>
                <w:sz w:val="22"/>
              </w:rPr>
            </w:pPr>
          </w:p>
        </w:tc>
      </w:tr>
      <w:tr w:rsidR="00705330" w:rsidRPr="0010115F" w14:paraId="5F69C5C5" w14:textId="77777777" w:rsidTr="002526D1">
        <w:tc>
          <w:tcPr>
            <w:tcW w:w="1696" w:type="dxa"/>
            <w:vMerge/>
            <w:tcBorders>
              <w:bottom w:val="nil"/>
            </w:tcBorders>
            <w:shd w:val="clear" w:color="auto" w:fill="auto"/>
          </w:tcPr>
          <w:p w14:paraId="009E3A1E" w14:textId="77777777" w:rsidR="00705330" w:rsidRPr="0010115F" w:rsidRDefault="00705330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51283610" w14:textId="77777777" w:rsidR="00705330" w:rsidRPr="002526D1" w:rsidRDefault="00705330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Grammar</w:t>
            </w:r>
          </w:p>
        </w:tc>
        <w:tc>
          <w:tcPr>
            <w:tcW w:w="2976" w:type="dxa"/>
            <w:shd w:val="clear" w:color="auto" w:fill="auto"/>
          </w:tcPr>
          <w:p w14:paraId="0EAEE141" w14:textId="77777777" w:rsidR="00705330" w:rsidRPr="002526D1" w:rsidRDefault="00705330" w:rsidP="00705330">
            <w:pPr>
              <w:pStyle w:val="BodyText"/>
              <w:rPr>
                <w:color w:val="2F5496" w:themeColor="accent5" w:themeShade="BF"/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Grammar</w:t>
            </w:r>
          </w:p>
          <w:p w14:paraId="66042698" w14:textId="7B94993A" w:rsidR="00705330" w:rsidRPr="002526D1" w:rsidRDefault="00705330" w:rsidP="00705330">
            <w:pPr>
              <w:pStyle w:val="BodyText"/>
              <w:rPr>
                <w:sz w:val="22"/>
              </w:rPr>
            </w:pPr>
            <w:r w:rsidRPr="002526D1">
              <w:rPr>
                <w:color w:val="C00000"/>
                <w:sz w:val="22"/>
              </w:rPr>
              <w:br/>
            </w:r>
          </w:p>
        </w:tc>
        <w:tc>
          <w:tcPr>
            <w:tcW w:w="3956" w:type="dxa"/>
            <w:shd w:val="clear" w:color="auto" w:fill="auto"/>
          </w:tcPr>
          <w:p w14:paraId="484986F6" w14:textId="77777777" w:rsidR="00705330" w:rsidRPr="002526D1" w:rsidRDefault="00705330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Go to Practice Zone for grammar</w:t>
            </w:r>
            <w:r w:rsidRPr="002526D1">
              <w:rPr>
                <w:sz w:val="22"/>
              </w:rPr>
              <w:br/>
              <w:t xml:space="preserve">  areas and exercises</w:t>
            </w:r>
            <w:r w:rsidRPr="002526D1">
              <w:rPr>
                <w:sz w:val="22"/>
              </w:rPr>
              <w:br/>
              <w:t>- Use study sheets in Resource Bank</w:t>
            </w:r>
          </w:p>
          <w:p w14:paraId="47CB5ADE" w14:textId="45A68F20" w:rsidR="00705330" w:rsidRPr="002526D1" w:rsidRDefault="00705330" w:rsidP="00705330">
            <w:pPr>
              <w:pStyle w:val="BodyText"/>
              <w:rPr>
                <w:sz w:val="22"/>
              </w:rPr>
            </w:pPr>
          </w:p>
        </w:tc>
      </w:tr>
      <w:tr w:rsidR="00C2180F" w:rsidRPr="0010115F" w14:paraId="29803ED9" w14:textId="77777777" w:rsidTr="002526D1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43C361A7" w14:textId="77777777" w:rsidR="00C2180F" w:rsidRPr="0010115F" w:rsidRDefault="00C2180F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39862932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Listening</w:t>
            </w:r>
          </w:p>
        </w:tc>
        <w:tc>
          <w:tcPr>
            <w:tcW w:w="2976" w:type="dxa"/>
            <w:shd w:val="clear" w:color="auto" w:fill="auto"/>
          </w:tcPr>
          <w:p w14:paraId="6AE741B9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Listening</w:t>
            </w:r>
          </w:p>
        </w:tc>
        <w:tc>
          <w:tcPr>
            <w:tcW w:w="3956" w:type="dxa"/>
            <w:shd w:val="clear" w:color="auto" w:fill="auto"/>
          </w:tcPr>
          <w:p w14:paraId="44D138E3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Go to Practice Zone for listening strategies and exercises</w:t>
            </w:r>
            <w:r w:rsidRPr="002526D1">
              <w:rPr>
                <w:sz w:val="22"/>
              </w:rPr>
              <w:br/>
              <w:t>- Use study sheets in Resource Bank</w:t>
            </w:r>
          </w:p>
        </w:tc>
      </w:tr>
      <w:tr w:rsidR="00C2180F" w:rsidRPr="0010115F" w14:paraId="657D4E8C" w14:textId="77777777" w:rsidTr="002526D1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37F7D144" w14:textId="77777777" w:rsidR="00C2180F" w:rsidRPr="0010115F" w:rsidRDefault="00C2180F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3923EDA7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Speaking</w:t>
            </w:r>
          </w:p>
        </w:tc>
        <w:tc>
          <w:tcPr>
            <w:tcW w:w="2976" w:type="dxa"/>
            <w:shd w:val="clear" w:color="auto" w:fill="auto"/>
          </w:tcPr>
          <w:p w14:paraId="3260F23D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Speaking</w:t>
            </w:r>
          </w:p>
        </w:tc>
        <w:tc>
          <w:tcPr>
            <w:tcW w:w="3956" w:type="dxa"/>
            <w:shd w:val="clear" w:color="auto" w:fill="auto"/>
          </w:tcPr>
          <w:p w14:paraId="4C39EE71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- Go to Practice Zone for various speaking strategies and exercises</w:t>
            </w:r>
            <w:r w:rsidRPr="002526D1">
              <w:rPr>
                <w:sz w:val="22"/>
              </w:rPr>
              <w:br/>
              <w:t>- Use study sheets in Resource Bank</w:t>
            </w:r>
          </w:p>
        </w:tc>
      </w:tr>
      <w:tr w:rsidR="00C2180F" w:rsidRPr="0010115F" w14:paraId="0AF33D88" w14:textId="77777777" w:rsidTr="002526D1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133B4779" w14:textId="77777777" w:rsidR="00C2180F" w:rsidRPr="0010115F" w:rsidRDefault="00C2180F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6431B509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Critical Thinking</w:t>
            </w:r>
          </w:p>
        </w:tc>
        <w:tc>
          <w:tcPr>
            <w:tcW w:w="2976" w:type="dxa"/>
            <w:shd w:val="clear" w:color="auto" w:fill="auto"/>
          </w:tcPr>
          <w:p w14:paraId="61FB106E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Clarity English – </w:t>
            </w:r>
            <w:r w:rsidRPr="007966E7">
              <w:rPr>
                <w:color w:val="0000FF"/>
                <w:sz w:val="22"/>
              </w:rPr>
              <w:t>Study Skills Success &gt; Critical Thinking</w:t>
            </w:r>
          </w:p>
        </w:tc>
        <w:tc>
          <w:tcPr>
            <w:tcW w:w="3956" w:type="dxa"/>
            <w:shd w:val="clear" w:color="auto" w:fill="auto"/>
          </w:tcPr>
          <w:p w14:paraId="77B236F5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>Go to Practice Zone for understanding the concept and use the checklist</w:t>
            </w:r>
          </w:p>
        </w:tc>
      </w:tr>
      <w:tr w:rsidR="00C2180F" w:rsidRPr="0010115F" w14:paraId="426CD235" w14:textId="77777777" w:rsidTr="002526D1"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C4CDE" w14:textId="77777777" w:rsidR="00C2180F" w:rsidRPr="0010115F" w:rsidRDefault="00C2180F" w:rsidP="00705330">
            <w:pPr>
              <w:pStyle w:val="BodyText"/>
            </w:pPr>
          </w:p>
        </w:tc>
        <w:tc>
          <w:tcPr>
            <w:tcW w:w="1560" w:type="dxa"/>
            <w:shd w:val="clear" w:color="auto" w:fill="auto"/>
          </w:tcPr>
          <w:p w14:paraId="116DBEE9" w14:textId="77777777" w:rsidR="00C2180F" w:rsidRPr="002526D1" w:rsidRDefault="00C2180F" w:rsidP="00705330">
            <w:pPr>
              <w:pStyle w:val="BodyText"/>
              <w:rPr>
                <w:b/>
                <w:sz w:val="24"/>
              </w:rPr>
            </w:pPr>
            <w:r w:rsidRPr="002526D1">
              <w:rPr>
                <w:b/>
                <w:sz w:val="24"/>
              </w:rPr>
              <w:t>Note-taking</w:t>
            </w:r>
          </w:p>
        </w:tc>
        <w:tc>
          <w:tcPr>
            <w:tcW w:w="2976" w:type="dxa"/>
            <w:shd w:val="clear" w:color="auto" w:fill="auto"/>
          </w:tcPr>
          <w:p w14:paraId="0627A992" w14:textId="1F27174B" w:rsidR="00C2180F" w:rsidRPr="002526D1" w:rsidRDefault="00C2180F" w:rsidP="00705330">
            <w:pPr>
              <w:pStyle w:val="BodyText"/>
              <w:rPr>
                <w:rFonts w:eastAsia="Times New Roman" w:cs="Arial"/>
                <w:bCs/>
                <w:color w:val="385623" w:themeColor="accent6" w:themeShade="80"/>
                <w:sz w:val="22"/>
              </w:rPr>
            </w:pPr>
            <w:r w:rsidRPr="002526D1">
              <w:rPr>
                <w:rFonts w:eastAsia="Times New Roman" w:cs="Arial"/>
                <w:bCs/>
                <w:sz w:val="22"/>
              </w:rPr>
              <w:t>Clarity English</w:t>
            </w:r>
            <w:r w:rsidR="007966E7">
              <w:rPr>
                <w:rFonts w:eastAsia="Times New Roman" w:cs="Arial"/>
                <w:bCs/>
                <w:sz w:val="22"/>
              </w:rPr>
              <w:t xml:space="preserve"> – </w:t>
            </w:r>
            <w:r w:rsidRPr="00557423">
              <w:rPr>
                <w:rFonts w:eastAsia="Times New Roman" w:cs="Arial"/>
                <w:bCs/>
                <w:color w:val="0000FF"/>
                <w:sz w:val="22"/>
              </w:rPr>
              <w:t>Study S</w:t>
            </w:r>
            <w:r w:rsidR="00557423" w:rsidRPr="00557423">
              <w:rPr>
                <w:rFonts w:eastAsia="Times New Roman" w:cs="Arial"/>
                <w:bCs/>
                <w:color w:val="0000FF"/>
                <w:sz w:val="22"/>
              </w:rPr>
              <w:t xml:space="preserve">kills Success &gt; </w:t>
            </w:r>
            <w:r w:rsidRPr="00557423">
              <w:rPr>
                <w:rFonts w:eastAsia="Times New Roman" w:cs="Arial"/>
                <w:bCs/>
                <w:color w:val="0000FF"/>
                <w:sz w:val="22"/>
              </w:rPr>
              <w:t>Research</w:t>
            </w:r>
            <w:r w:rsidR="00557423" w:rsidRPr="00557423">
              <w:rPr>
                <w:rFonts w:eastAsia="Times New Roman" w:cs="Arial"/>
                <w:bCs/>
                <w:color w:val="0000FF"/>
                <w:sz w:val="22"/>
              </w:rPr>
              <w:t xml:space="preserve"> &gt; </w:t>
            </w:r>
            <w:r w:rsidRPr="00557423">
              <w:rPr>
                <w:rFonts w:eastAsia="Times New Roman" w:cs="Arial"/>
                <w:bCs/>
                <w:color w:val="0000FF"/>
                <w:sz w:val="22"/>
              </w:rPr>
              <w:t>Note-taking</w:t>
            </w:r>
          </w:p>
        </w:tc>
        <w:tc>
          <w:tcPr>
            <w:tcW w:w="3956" w:type="dxa"/>
            <w:shd w:val="clear" w:color="auto" w:fill="auto"/>
          </w:tcPr>
          <w:p w14:paraId="3AA10401" w14:textId="77777777" w:rsidR="00C2180F" w:rsidRPr="002526D1" w:rsidRDefault="00C2180F" w:rsidP="00705330">
            <w:pPr>
              <w:pStyle w:val="BodyText"/>
              <w:rPr>
                <w:sz w:val="22"/>
              </w:rPr>
            </w:pPr>
            <w:r w:rsidRPr="002526D1">
              <w:rPr>
                <w:sz w:val="22"/>
              </w:rPr>
              <w:t xml:space="preserve">- Go to Practice Zone and look at Note-taking 2 for Cornell system </w:t>
            </w:r>
          </w:p>
          <w:p w14:paraId="4E237C85" w14:textId="0F90A4B6" w:rsidR="00C2180F" w:rsidRPr="002526D1" w:rsidRDefault="00C2180F" w:rsidP="00705330">
            <w:pPr>
              <w:pStyle w:val="BodyText"/>
              <w:rPr>
                <w:sz w:val="22"/>
              </w:rPr>
            </w:pPr>
          </w:p>
        </w:tc>
      </w:tr>
    </w:tbl>
    <w:p w14:paraId="09B69470" w14:textId="77777777" w:rsidR="00DF05F8" w:rsidRPr="00705330" w:rsidRDefault="00DF05F8" w:rsidP="00DF05F8">
      <w:pPr>
        <w:pStyle w:val="BodyText"/>
      </w:pPr>
    </w:p>
    <w:p w14:paraId="3C694868" w14:textId="5ED6017A" w:rsidR="00DF05F8" w:rsidRPr="00642C5F" w:rsidRDefault="00DF05F8" w:rsidP="00DF05F8">
      <w:pPr>
        <w:pStyle w:val="Heading2"/>
      </w:pPr>
      <w:r w:rsidRPr="00642C5F">
        <w:t xml:space="preserve">English language improvement tools @ </w:t>
      </w:r>
      <w:r w:rsidR="002059F7">
        <w:t xml:space="preserve">UTS </w:t>
      </w:r>
      <w:r w:rsidRPr="00642C5F">
        <w:t>Library website</w:t>
      </w:r>
    </w:p>
    <w:p w14:paraId="2E0B8EB5" w14:textId="77777777" w:rsidR="00DF05F8" w:rsidRPr="00642C5F" w:rsidRDefault="00DF05F8" w:rsidP="00DF05F8">
      <w:pPr>
        <w:pStyle w:val="BodyText"/>
        <w:rPr>
          <w:sz w:val="24"/>
        </w:rPr>
      </w:pPr>
    </w:p>
    <w:p w14:paraId="0C6E6FD4" w14:textId="78DCD3E7" w:rsidR="00DF05F8" w:rsidRPr="00642C5F" w:rsidRDefault="00DF05F8" w:rsidP="00DF05F8">
      <w:pPr>
        <w:pStyle w:val="BodyText"/>
        <w:rPr>
          <w:b/>
          <w:sz w:val="24"/>
        </w:rPr>
      </w:pPr>
      <w:r w:rsidRPr="00642C5F">
        <w:rPr>
          <w:b/>
          <w:sz w:val="24"/>
        </w:rPr>
        <w:t>Library homepage &gt; Help &gt; English Language</w:t>
      </w:r>
    </w:p>
    <w:p w14:paraId="03C4C2BB" w14:textId="77777777" w:rsidR="00DF05F8" w:rsidRPr="00642C5F" w:rsidRDefault="002059F7" w:rsidP="00DF05F8">
      <w:pPr>
        <w:pStyle w:val="BodyText"/>
        <w:rPr>
          <w:rStyle w:val="Hyperlink0"/>
          <w:sz w:val="24"/>
        </w:rPr>
      </w:pPr>
      <w:hyperlink r:id="rId10" w:history="1">
        <w:r w:rsidR="00DF05F8" w:rsidRPr="00642C5F">
          <w:rPr>
            <w:rStyle w:val="Hyperlink0"/>
            <w:sz w:val="24"/>
          </w:rPr>
          <w:t>https://www.lib.uts.edu.au/help/english-language</w:t>
        </w:r>
      </w:hyperlink>
    </w:p>
    <w:p w14:paraId="2E6F2194" w14:textId="77777777" w:rsidR="00DF05F8" w:rsidRDefault="00DF05F8" w:rsidP="00DF05F8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ABC Australia: Learning English</w:t>
      </w:r>
    </w:p>
    <w:p w14:paraId="7867F398" w14:textId="77777777" w:rsidR="00DF05F8" w:rsidRDefault="00DF05F8" w:rsidP="00DF05F8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EnglishCentral</w:t>
      </w:r>
    </w:p>
    <w:p w14:paraId="591BB477" w14:textId="77777777" w:rsidR="00DF05F8" w:rsidRPr="00642C5F" w:rsidRDefault="00DF05F8" w:rsidP="00DF05F8">
      <w:pPr>
        <w:pStyle w:val="BodyText"/>
        <w:rPr>
          <w:sz w:val="24"/>
        </w:rPr>
      </w:pPr>
    </w:p>
    <w:p w14:paraId="16E72C79" w14:textId="14E8C267" w:rsidR="00DF05F8" w:rsidRPr="00642C5F" w:rsidRDefault="00DF05F8" w:rsidP="00DF05F8">
      <w:pPr>
        <w:pStyle w:val="BodyText"/>
        <w:rPr>
          <w:rStyle w:val="Hyperlink"/>
          <w:b/>
          <w:color w:val="000000"/>
          <w:sz w:val="24"/>
          <w:u w:val="none"/>
        </w:rPr>
      </w:pPr>
      <w:bookmarkStart w:id="0" w:name="_GoBack"/>
      <w:bookmarkEnd w:id="0"/>
      <w:r w:rsidRPr="00642C5F">
        <w:rPr>
          <w:b/>
          <w:sz w:val="24"/>
        </w:rPr>
        <w:t xml:space="preserve">Library homepage &gt; Help &gt; Academic English </w:t>
      </w:r>
    </w:p>
    <w:p w14:paraId="3DA1DF5F" w14:textId="77777777" w:rsidR="00DF05F8" w:rsidRDefault="002059F7" w:rsidP="00DF05F8">
      <w:pPr>
        <w:pStyle w:val="BodyText"/>
        <w:rPr>
          <w:rStyle w:val="Hyperlink0"/>
          <w:sz w:val="24"/>
        </w:rPr>
      </w:pPr>
      <w:hyperlink r:id="rId11" w:history="1">
        <w:r w:rsidR="00DF05F8" w:rsidRPr="00642C5F">
          <w:rPr>
            <w:rStyle w:val="Hyperlink0"/>
            <w:sz w:val="24"/>
          </w:rPr>
          <w:t>https://www.lib.uts.edu.au/help/academic-language</w:t>
        </w:r>
      </w:hyperlink>
      <w:r w:rsidR="00DF05F8">
        <w:rPr>
          <w:rStyle w:val="Hyperlink0"/>
          <w:sz w:val="24"/>
        </w:rPr>
        <w:t xml:space="preserve"> </w:t>
      </w:r>
    </w:p>
    <w:p w14:paraId="060308F2" w14:textId="77777777" w:rsidR="00DF05F8" w:rsidRPr="00B9478B" w:rsidRDefault="00DF05F8" w:rsidP="00DF05F8">
      <w:pPr>
        <w:pStyle w:val="BodyText"/>
        <w:numPr>
          <w:ilvl w:val="0"/>
          <w:numId w:val="4"/>
        </w:numPr>
        <w:rPr>
          <w:rStyle w:val="Hyperlink0"/>
          <w:color w:val="000000"/>
          <w:u w:val="none" w:color="000000"/>
        </w:rPr>
      </w:pPr>
      <w:r>
        <w:rPr>
          <w:rStyle w:val="Hyperlink0"/>
          <w:color w:val="000000"/>
          <w:sz w:val="24"/>
          <w:u w:val="none" w:color="000000"/>
        </w:rPr>
        <w:t>Academic Writing Guide</w:t>
      </w:r>
    </w:p>
    <w:p w14:paraId="3D7ADFB1" w14:textId="77777777" w:rsidR="00DF05F8" w:rsidRPr="00B9478B" w:rsidRDefault="00DF05F8" w:rsidP="00DF05F8">
      <w:pPr>
        <w:pStyle w:val="BodyText"/>
        <w:numPr>
          <w:ilvl w:val="0"/>
          <w:numId w:val="4"/>
        </w:numPr>
        <w:rPr>
          <w:rStyle w:val="Hyperlink0"/>
          <w:color w:val="000000"/>
          <w:u w:val="none" w:color="000000"/>
        </w:rPr>
      </w:pPr>
      <w:r>
        <w:rPr>
          <w:rStyle w:val="Hyperlink0"/>
          <w:color w:val="000000"/>
          <w:sz w:val="24"/>
          <w:u w:val="none" w:color="000000"/>
        </w:rPr>
        <w:t>Clarity English</w:t>
      </w:r>
    </w:p>
    <w:p w14:paraId="2DE4507C" w14:textId="77777777" w:rsidR="00DF05F8" w:rsidRPr="00B9478B" w:rsidRDefault="00DF05F8" w:rsidP="00DF05F8">
      <w:pPr>
        <w:pStyle w:val="BodyText"/>
        <w:numPr>
          <w:ilvl w:val="0"/>
          <w:numId w:val="4"/>
        </w:numPr>
        <w:rPr>
          <w:rStyle w:val="Hyperlink0"/>
          <w:color w:val="000000"/>
          <w:u w:val="none" w:color="000000"/>
        </w:rPr>
      </w:pPr>
      <w:r>
        <w:rPr>
          <w:rStyle w:val="Hyperlink0"/>
          <w:color w:val="000000"/>
          <w:sz w:val="24"/>
          <w:u w:val="none" w:color="000000"/>
        </w:rPr>
        <w:t>Grammarly</w:t>
      </w:r>
    </w:p>
    <w:p w14:paraId="2AF06DF4" w14:textId="77777777" w:rsidR="00DF05F8" w:rsidRPr="00B9478B" w:rsidRDefault="00DF05F8" w:rsidP="00DF05F8">
      <w:pPr>
        <w:pStyle w:val="BodyText"/>
        <w:numPr>
          <w:ilvl w:val="0"/>
          <w:numId w:val="4"/>
        </w:numPr>
        <w:rPr>
          <w:rStyle w:val="Hyperlink0"/>
          <w:color w:val="000000"/>
          <w:u w:val="none" w:color="000000"/>
        </w:rPr>
      </w:pPr>
      <w:r>
        <w:rPr>
          <w:rStyle w:val="Hyperlink0"/>
          <w:color w:val="000000"/>
          <w:sz w:val="24"/>
          <w:u w:val="none" w:color="000000"/>
        </w:rPr>
        <w:t xml:space="preserve">Academic Phrasebank </w:t>
      </w:r>
      <w:r w:rsidRPr="00B9478B">
        <w:rPr>
          <w:rStyle w:val="Hyperlink0"/>
          <w:color w:val="000000"/>
          <w:u w:val="none" w:color="000000"/>
        </w:rPr>
        <w:br/>
      </w:r>
    </w:p>
    <w:p w14:paraId="64B6F95D" w14:textId="77777777" w:rsidR="00DF05F8" w:rsidRDefault="00DF05F8" w:rsidP="00DF05F8">
      <w:pPr>
        <w:pStyle w:val="Heading2"/>
      </w:pPr>
    </w:p>
    <w:p w14:paraId="5A8948D0" w14:textId="77777777" w:rsidR="00DF05F8" w:rsidRDefault="00DF05F8" w:rsidP="00DF05F8">
      <w:pPr>
        <w:pStyle w:val="Heading2"/>
      </w:pPr>
    </w:p>
    <w:p w14:paraId="5FBB4035" w14:textId="77777777" w:rsidR="00DF05F8" w:rsidRPr="002526D1" w:rsidRDefault="00DF05F8" w:rsidP="00DF05F8">
      <w:pPr>
        <w:pBdr>
          <w:top w:val="none" w:sz="0" w:space="0" w:color="auto"/>
        </w:pBdr>
      </w:pPr>
    </w:p>
    <w:p w14:paraId="2D9B19A1" w14:textId="77777777" w:rsidR="00DF05F8" w:rsidRPr="00642C5F" w:rsidRDefault="00DF05F8" w:rsidP="00DF05F8">
      <w:pPr>
        <w:pStyle w:val="Heading2"/>
      </w:pPr>
      <w:r w:rsidRPr="00642C5F">
        <w:br/>
        <w:t>More Help</w:t>
      </w:r>
    </w:p>
    <w:p w14:paraId="3233104D" w14:textId="77777777" w:rsidR="00DF05F8" w:rsidRPr="00642C5F" w:rsidRDefault="00DF05F8" w:rsidP="00DF05F8">
      <w:pPr>
        <w:rPr>
          <w:sz w:val="24"/>
        </w:rPr>
      </w:pPr>
    </w:p>
    <w:p w14:paraId="6C053981" w14:textId="77777777" w:rsidR="00DF05F8" w:rsidRPr="00642C5F" w:rsidRDefault="00DF05F8" w:rsidP="00DF05F8">
      <w:pPr>
        <w:pStyle w:val="BodyText"/>
        <w:rPr>
          <w:b/>
          <w:sz w:val="24"/>
        </w:rPr>
      </w:pPr>
      <w:r w:rsidRPr="00642C5F">
        <w:rPr>
          <w:b/>
          <w:sz w:val="24"/>
        </w:rPr>
        <w:t>Contact International Team members if you have any queries</w:t>
      </w:r>
    </w:p>
    <w:p w14:paraId="1F7BFA68" w14:textId="77777777" w:rsidR="00DF05F8" w:rsidRPr="00642C5F" w:rsidRDefault="002059F7" w:rsidP="00DF05F8">
      <w:pPr>
        <w:pStyle w:val="BodyText"/>
        <w:rPr>
          <w:rStyle w:val="Hyperlink0"/>
          <w:sz w:val="24"/>
        </w:rPr>
      </w:pPr>
      <w:hyperlink r:id="rId12" w:history="1">
        <w:r w:rsidR="00DF05F8" w:rsidRPr="00642C5F">
          <w:rPr>
            <w:rStyle w:val="Hyperlink0"/>
            <w:sz w:val="24"/>
          </w:rPr>
          <w:t>https://www.lib.uts.edu.au/international-team</w:t>
        </w:r>
      </w:hyperlink>
    </w:p>
    <w:p w14:paraId="72423B06" w14:textId="77777777" w:rsidR="00DF05F8" w:rsidRPr="00642C5F" w:rsidRDefault="00DF05F8" w:rsidP="00DF05F8">
      <w:pPr>
        <w:pStyle w:val="BodyText"/>
        <w:rPr>
          <w:sz w:val="24"/>
        </w:rPr>
      </w:pPr>
    </w:p>
    <w:p w14:paraId="71DF4DD0" w14:textId="77777777" w:rsidR="00DF05F8" w:rsidRPr="00642C5F" w:rsidRDefault="00DF05F8" w:rsidP="00DF05F8">
      <w:pPr>
        <w:pStyle w:val="BodyText"/>
        <w:rPr>
          <w:b/>
          <w:sz w:val="24"/>
        </w:rPr>
      </w:pPr>
      <w:r w:rsidRPr="00642C5F">
        <w:rPr>
          <w:b/>
          <w:sz w:val="24"/>
        </w:rPr>
        <w:t>Check HELPS website for workshops and consultations</w:t>
      </w:r>
    </w:p>
    <w:p w14:paraId="1EB90F7D" w14:textId="77777777" w:rsidR="00DF05F8" w:rsidRPr="00642C5F" w:rsidRDefault="002059F7" w:rsidP="00DF05F8">
      <w:pPr>
        <w:pStyle w:val="BodyText"/>
        <w:rPr>
          <w:rStyle w:val="Hyperlink0"/>
          <w:sz w:val="24"/>
        </w:rPr>
      </w:pPr>
      <w:hyperlink r:id="rId13" w:history="1">
        <w:r w:rsidR="00DF05F8" w:rsidRPr="00642C5F">
          <w:rPr>
            <w:rStyle w:val="Hyperlink0"/>
            <w:sz w:val="24"/>
          </w:rPr>
          <w:t>https://www.uts.edu.au/current-students/support/helps/about-helps</w:t>
        </w:r>
      </w:hyperlink>
      <w:r w:rsidR="00DF05F8" w:rsidRPr="00642C5F">
        <w:rPr>
          <w:rStyle w:val="Hyperlink0"/>
          <w:sz w:val="24"/>
        </w:rPr>
        <w:t xml:space="preserve"> </w:t>
      </w:r>
    </w:p>
    <w:p w14:paraId="3C93E9AE" w14:textId="77777777" w:rsidR="00DF05F8" w:rsidRPr="00642C5F" w:rsidRDefault="00DF05F8" w:rsidP="00DF05F8">
      <w:pPr>
        <w:pStyle w:val="BodyText"/>
        <w:rPr>
          <w:sz w:val="24"/>
        </w:rPr>
      </w:pPr>
    </w:p>
    <w:p w14:paraId="117885B1" w14:textId="77777777" w:rsidR="00DF05F8" w:rsidRPr="00642C5F" w:rsidRDefault="00DF05F8" w:rsidP="00DF05F8">
      <w:pPr>
        <w:pStyle w:val="BodyText"/>
        <w:rPr>
          <w:b/>
          <w:sz w:val="24"/>
        </w:rPr>
      </w:pPr>
      <w:r w:rsidRPr="00642C5F">
        <w:rPr>
          <w:b/>
          <w:sz w:val="24"/>
        </w:rPr>
        <w:t xml:space="preserve">HELPS drop-in @ Library (CB02.07.250 Library Consultation Room) </w:t>
      </w:r>
    </w:p>
    <w:p w14:paraId="57AD83BB" w14:textId="77777777" w:rsidR="00DF05F8" w:rsidRPr="00642C5F" w:rsidRDefault="002059F7" w:rsidP="00DF05F8">
      <w:pPr>
        <w:pStyle w:val="BodyText"/>
        <w:rPr>
          <w:rStyle w:val="Hyperlink0"/>
          <w:sz w:val="24"/>
        </w:rPr>
      </w:pPr>
      <w:hyperlink r:id="rId14" w:history="1">
        <w:r w:rsidR="00DF05F8" w:rsidRPr="00642C5F">
          <w:rPr>
            <w:rStyle w:val="Hyperlink0"/>
            <w:sz w:val="24"/>
          </w:rPr>
          <w:t>https://www.lib.uts.edu.au/events/helps</w:t>
        </w:r>
      </w:hyperlink>
      <w:r w:rsidR="00DF05F8" w:rsidRPr="00642C5F">
        <w:rPr>
          <w:rStyle w:val="Hyperlink0"/>
          <w:sz w:val="24"/>
        </w:rPr>
        <w:t xml:space="preserve"> </w:t>
      </w:r>
    </w:p>
    <w:p w14:paraId="36A3921F" w14:textId="77777777" w:rsidR="00DF05F8" w:rsidRPr="00642C5F" w:rsidRDefault="00DF05F8" w:rsidP="00DF05F8">
      <w:pPr>
        <w:pStyle w:val="BodyText"/>
        <w:rPr>
          <w:sz w:val="24"/>
        </w:rPr>
      </w:pPr>
      <w:r w:rsidRPr="00642C5F">
        <w:rPr>
          <w:sz w:val="24"/>
        </w:rPr>
        <w:t xml:space="preserve">Monday to Thursday: 2pm - 7pm </w:t>
      </w:r>
    </w:p>
    <w:p w14:paraId="3C298C66" w14:textId="77777777" w:rsidR="00DF05F8" w:rsidRPr="00642C5F" w:rsidRDefault="00DF05F8" w:rsidP="00DF05F8">
      <w:pPr>
        <w:pStyle w:val="BodyText"/>
        <w:rPr>
          <w:sz w:val="24"/>
        </w:rPr>
      </w:pPr>
      <w:r w:rsidRPr="00642C5F">
        <w:rPr>
          <w:sz w:val="24"/>
        </w:rPr>
        <w:t>Saturday: 1pm - 4pm</w:t>
      </w:r>
    </w:p>
    <w:p w14:paraId="5BB0CF16" w14:textId="4B7ED088" w:rsidR="00C16753" w:rsidRDefault="00C16753">
      <w:pPr>
        <w:rPr>
          <w:sz w:val="22"/>
        </w:rPr>
      </w:pPr>
    </w:p>
    <w:p w14:paraId="5B12BC2F" w14:textId="45897CF7" w:rsidR="00C16753" w:rsidRDefault="00C16753">
      <w:pPr>
        <w:rPr>
          <w:sz w:val="22"/>
        </w:rPr>
      </w:pPr>
    </w:p>
    <w:p w14:paraId="57DB810D" w14:textId="5A587CC2" w:rsidR="00C16753" w:rsidRDefault="00C16753">
      <w:pPr>
        <w:rPr>
          <w:sz w:val="22"/>
        </w:rPr>
      </w:pPr>
    </w:p>
    <w:sectPr w:rsidR="00C16753" w:rsidSect="0096114B"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FCA2" w14:textId="77777777" w:rsidR="00E97592" w:rsidRDefault="00E97592" w:rsidP="00E97592">
      <w:r>
        <w:separator/>
      </w:r>
    </w:p>
  </w:endnote>
  <w:endnote w:type="continuationSeparator" w:id="0">
    <w:p w14:paraId="5B9F8F9C" w14:textId="77777777" w:rsidR="00E97592" w:rsidRDefault="00E97592" w:rsidP="00E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8FF6" w14:textId="77777777" w:rsidR="00E97592" w:rsidRDefault="00E97592" w:rsidP="00E97592">
    <w:pPr>
      <w:pStyle w:val="Footer"/>
      <w:tabs>
        <w:tab w:val="center" w:pos="4320"/>
        <w:tab w:val="right" w:pos="8478"/>
      </w:tabs>
    </w:pPr>
    <w:r>
      <w:rPr>
        <w:noProof/>
        <w:lang w:eastAsia="en-AU"/>
      </w:rPr>
      <w:drawing>
        <wp:anchor distT="152400" distB="152400" distL="152400" distR="152400" simplePos="0" relativeHeight="251660288" behindDoc="1" locked="0" layoutInCell="1" allowOverlap="1" wp14:anchorId="7C97E11E" wp14:editId="69A42552">
          <wp:simplePos x="0" y="0"/>
          <wp:positionH relativeFrom="margin">
            <wp:posOffset>5999149</wp:posOffset>
          </wp:positionH>
          <wp:positionV relativeFrom="page">
            <wp:posOffset>9817735</wp:posOffset>
          </wp:positionV>
          <wp:extent cx="684001" cy="874800"/>
          <wp:effectExtent l="0" t="0" r="0" b="0"/>
          <wp:wrapNone/>
          <wp:docPr id="9" name="officeArt object" descr="Pixel Foote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xel Footer-01.png" descr="Pixel Footer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1" cy="87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38AA82" wp14:editId="6DF21065">
              <wp:simplePos x="0" y="0"/>
              <wp:positionH relativeFrom="page">
                <wp:posOffset>6346190</wp:posOffset>
              </wp:positionH>
              <wp:positionV relativeFrom="page">
                <wp:posOffset>10083800</wp:posOffset>
              </wp:positionV>
              <wp:extent cx="276860" cy="61087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6108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CAED4D" w14:textId="007F02A8" w:rsidR="00E97592" w:rsidRDefault="00E97592" w:rsidP="00E97592">
                          <w:pPr>
                            <w:pStyle w:val="Body"/>
                            <w:jc w:val="right"/>
                          </w:pPr>
                          <w:r>
                            <w:rPr>
                              <w:color w:val="0F4BEB"/>
                              <w:sz w:val="16"/>
                              <w:szCs w:val="16"/>
                              <w:u w:color="0F4BEB"/>
                            </w:rPr>
                            <w:fldChar w:fldCharType="begin"/>
                          </w:r>
                          <w:r>
                            <w:rPr>
                              <w:color w:val="0F4BEB"/>
                              <w:sz w:val="16"/>
                              <w:szCs w:val="16"/>
                              <w:u w:color="0F4BEB"/>
                            </w:rPr>
                            <w:instrText xml:space="preserve"> PAGE </w:instrText>
                          </w:r>
                          <w:r>
                            <w:rPr>
                              <w:color w:val="0F4BEB"/>
                              <w:sz w:val="16"/>
                              <w:szCs w:val="16"/>
                              <w:u w:color="0F4BEB"/>
                            </w:rPr>
                            <w:fldChar w:fldCharType="separate"/>
                          </w:r>
                          <w:r w:rsidR="002059F7">
                            <w:rPr>
                              <w:noProof/>
                              <w:color w:val="0F4BEB"/>
                              <w:sz w:val="16"/>
                              <w:szCs w:val="16"/>
                              <w:u w:color="0F4BEB"/>
                            </w:rPr>
                            <w:t>2</w:t>
                          </w:r>
                          <w:r>
                            <w:rPr>
                              <w:color w:val="0F4BEB"/>
                              <w:sz w:val="16"/>
                              <w:szCs w:val="16"/>
                              <w:u w:color="0F4BEB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8AA8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499.7pt;margin-top:794pt;width:21.8pt;height:48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" filled="f" stroked="f" strokeweight="1pt">
              <v:stroke miterlimit="4"/>
              <v:textbox inset="0,0,0,0">
                <w:txbxContent>
                  <w:p w14:paraId="3DCAED4D" w14:textId="007F02A8" w:rsidR="00E97592" w:rsidRDefault="00E97592" w:rsidP="00E97592">
                    <w:pPr>
                      <w:pStyle w:val="Body"/>
                      <w:jc w:val="right"/>
                    </w:pPr>
                    <w:r>
                      <w:rPr>
                        <w:color w:val="0F4BEB"/>
                        <w:sz w:val="16"/>
                        <w:szCs w:val="16"/>
                        <w:u w:color="0F4BEB"/>
                      </w:rPr>
                      <w:fldChar w:fldCharType="begin"/>
                    </w:r>
                    <w:r>
                      <w:rPr>
                        <w:color w:val="0F4BEB"/>
                        <w:sz w:val="16"/>
                        <w:szCs w:val="16"/>
                        <w:u w:color="0F4BEB"/>
                      </w:rPr>
                      <w:instrText xml:space="preserve"> PAGE </w:instrText>
                    </w:r>
                    <w:r>
                      <w:rPr>
                        <w:color w:val="0F4BEB"/>
                        <w:sz w:val="16"/>
                        <w:szCs w:val="16"/>
                        <w:u w:color="0F4BEB"/>
                      </w:rPr>
                      <w:fldChar w:fldCharType="separate"/>
                    </w:r>
                    <w:r w:rsidR="002059F7">
                      <w:rPr>
                        <w:noProof/>
                        <w:color w:val="0F4BEB"/>
                        <w:sz w:val="16"/>
                        <w:szCs w:val="16"/>
                        <w:u w:color="0F4BEB"/>
                      </w:rPr>
                      <w:t>2</w:t>
                    </w:r>
                    <w:r>
                      <w:rPr>
                        <w:color w:val="0F4BEB"/>
                        <w:sz w:val="16"/>
                        <w:szCs w:val="16"/>
                        <w:u w:color="0F4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u w:color="000000"/>
        <w:lang w:eastAsia="en-AU"/>
      </w:rPr>
      <w:drawing>
        <wp:inline distT="0" distB="0" distL="0" distR="0" wp14:anchorId="7A6BE45B" wp14:editId="18246608">
          <wp:extent cx="1651634" cy="497724"/>
          <wp:effectExtent l="0" t="0" r="0" b="0"/>
          <wp:docPr id="11" name="officeArt object" descr="Screen Shot 2018-08-06 at 9.06.0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creen Shot 2018-08-06 at 9.06.09 pm.png" descr="Screen Shot 2018-08-06 at 9.06.09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1634" cy="497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00E4052A" w14:textId="0B62DEDD" w:rsidR="00E97592" w:rsidRPr="00E97592" w:rsidRDefault="00E97592" w:rsidP="00E97592">
    <w:pPr>
      <w:pStyle w:val="Footer"/>
      <w:tabs>
        <w:tab w:val="center" w:pos="4320"/>
        <w:tab w:val="right" w:pos="8478"/>
      </w:tabs>
      <w:rPr>
        <w:rFonts w:ascii="Arial" w:hAnsi="Arial" w:cs="Arial"/>
        <w:color w:val="0F4BEB"/>
        <w:sz w:val="16"/>
        <w:szCs w:val="16"/>
      </w:rPr>
    </w:pPr>
    <w:r>
      <w:rPr>
        <w:rFonts w:ascii="Arial" w:hAnsi="Arial" w:cs="Arial"/>
        <w:color w:val="0F4BEB"/>
        <w:sz w:val="16"/>
        <w:szCs w:val="16"/>
      </w:rPr>
      <w:t>11</w:t>
    </w:r>
    <w:r>
      <w:rPr>
        <w:rFonts w:ascii="Arial" w:hAnsi="Arial" w:cs="Arial"/>
        <w:color w:val="0F4BEB"/>
        <w:sz w:val="16"/>
        <w:szCs w:val="16"/>
      </w:rP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3746" w14:textId="77777777" w:rsidR="00E97592" w:rsidRDefault="00E97592" w:rsidP="00E97592">
      <w:r>
        <w:separator/>
      </w:r>
    </w:p>
  </w:footnote>
  <w:footnote w:type="continuationSeparator" w:id="0">
    <w:p w14:paraId="19830064" w14:textId="77777777" w:rsidR="00E97592" w:rsidRDefault="00E97592" w:rsidP="00E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1F5"/>
    <w:multiLevelType w:val="hybridMultilevel"/>
    <w:tmpl w:val="007AC0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9F9"/>
    <w:multiLevelType w:val="hybridMultilevel"/>
    <w:tmpl w:val="716A5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17F"/>
    <w:multiLevelType w:val="hybridMultilevel"/>
    <w:tmpl w:val="117C3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54C6"/>
    <w:multiLevelType w:val="hybridMultilevel"/>
    <w:tmpl w:val="FC1C6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F"/>
    <w:rsid w:val="0012196E"/>
    <w:rsid w:val="002059F7"/>
    <w:rsid w:val="002526D1"/>
    <w:rsid w:val="002F3D5C"/>
    <w:rsid w:val="00557423"/>
    <w:rsid w:val="00642C5F"/>
    <w:rsid w:val="00705330"/>
    <w:rsid w:val="00715465"/>
    <w:rsid w:val="007966E7"/>
    <w:rsid w:val="008264A9"/>
    <w:rsid w:val="008602C8"/>
    <w:rsid w:val="008A1213"/>
    <w:rsid w:val="008C760C"/>
    <w:rsid w:val="00953683"/>
    <w:rsid w:val="0096114B"/>
    <w:rsid w:val="00A47F49"/>
    <w:rsid w:val="00B9478B"/>
    <w:rsid w:val="00BD6558"/>
    <w:rsid w:val="00C16753"/>
    <w:rsid w:val="00C2180F"/>
    <w:rsid w:val="00CA19B7"/>
    <w:rsid w:val="00DF05F8"/>
    <w:rsid w:val="00E97592"/>
    <w:rsid w:val="00EE472D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2F81"/>
  <w15:chartTrackingRefBased/>
  <w15:docId w15:val="{67B5464D-2F45-467D-8AF6-041F11E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2180F"/>
    <w:pPr>
      <w:keepNext/>
      <w:keepLines/>
      <w:pageBreakBefore/>
      <w:widowControl w:val="0"/>
      <w:outlineLvl w:val="0"/>
    </w:pPr>
    <w:rPr>
      <w:rFonts w:ascii="Arial" w:hAnsi="Arial" w:cs="Arial"/>
      <w:b/>
      <w:color w:val="0F4BEB"/>
      <w:sz w:val="52"/>
      <w:szCs w:val="28"/>
      <w:u w:color="0F4BEB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715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Arial" w:hAnsi="Arial" w:cs="Arial"/>
      <w:color w:val="0000FF"/>
      <w:sz w:val="32"/>
      <w:szCs w:val="30"/>
      <w:u w:color="0F4BEB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80F"/>
    <w:pPr>
      <w:keepNext/>
      <w:keepLines/>
      <w:spacing w:before="40"/>
      <w:outlineLvl w:val="2"/>
    </w:pPr>
    <w:rPr>
      <w:rFonts w:ascii="Arial" w:eastAsiaTheme="majorEastAsia" w:hAnsi="Arial" w:cstheme="majorBidi"/>
      <w:color w:val="0F4BEB"/>
      <w:sz w:val="2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Hyperlink"/>
    <w:qFormat/>
    <w:rsid w:val="00C2180F"/>
    <w:rPr>
      <w:rFonts w:ascii="Arial" w:hAnsi="Arial"/>
      <w:color w:val="0F4BEB"/>
      <w:sz w:val="20"/>
      <w:u w:val="single" w:color="0F4BEB"/>
    </w:rPr>
  </w:style>
  <w:style w:type="character" w:styleId="Hyperlink">
    <w:name w:val="Hyperlink"/>
    <w:basedOn w:val="DefaultParagraphFont"/>
    <w:uiPriority w:val="99"/>
    <w:unhideWhenUsed/>
    <w:rsid w:val="00C218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80F"/>
    <w:rPr>
      <w:rFonts w:ascii="Arial" w:hAnsi="Arial" w:cs="Arial"/>
      <w:b/>
      <w:color w:val="0F4BEB"/>
      <w:sz w:val="52"/>
      <w:szCs w:val="28"/>
      <w:u w:color="0F4BEB"/>
      <w:lang w:val="en-US"/>
    </w:rPr>
  </w:style>
  <w:style w:type="character" w:customStyle="1" w:styleId="Heading2Char">
    <w:name w:val="Heading 2 Char"/>
    <w:basedOn w:val="DefaultParagraphFont"/>
    <w:link w:val="Heading2"/>
    <w:rsid w:val="00715465"/>
    <w:rPr>
      <w:rFonts w:ascii="Arial" w:eastAsia="Arial" w:hAnsi="Arial" w:cs="Arial"/>
      <w:color w:val="0000FF"/>
      <w:sz w:val="32"/>
      <w:szCs w:val="30"/>
      <w:u w:color="0F4BEB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80F"/>
    <w:rPr>
      <w:rFonts w:ascii="Arial" w:eastAsiaTheme="majorEastAsia" w:hAnsi="Arial" w:cstheme="majorBidi"/>
      <w:color w:val="0F4BEB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8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80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BodyText">
    <w:name w:val="Body Text"/>
    <w:link w:val="BodyTextChar"/>
    <w:qFormat/>
    <w:rsid w:val="00C2180F"/>
    <w:pPr>
      <w:spacing w:before="120" w:after="120"/>
    </w:pPr>
    <w:rPr>
      <w:rFonts w:ascii="Arial" w:hAnsi="Arial" w:cs="Arial Unicode MS"/>
      <w:color w:val="000000"/>
      <w:szCs w:val="18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C2180F"/>
    <w:rPr>
      <w:rFonts w:ascii="Arial" w:hAnsi="Arial" w:cs="Arial Unicode MS"/>
      <w:color w:val="000000"/>
      <w:szCs w:val="18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2180F"/>
    <w:rPr>
      <w:color w:val="663366"/>
      <w:u w:val="single"/>
    </w:rPr>
  </w:style>
  <w:style w:type="character" w:styleId="Strong">
    <w:name w:val="Strong"/>
    <w:basedOn w:val="DefaultParagraphFont"/>
    <w:uiPriority w:val="22"/>
    <w:qFormat/>
    <w:rsid w:val="00C2180F"/>
    <w:rPr>
      <w:b/>
      <w:bCs/>
    </w:rPr>
  </w:style>
  <w:style w:type="character" w:styleId="Emphasis">
    <w:name w:val="Emphasis"/>
    <w:basedOn w:val="DefaultParagraphFont"/>
    <w:uiPriority w:val="20"/>
    <w:qFormat/>
    <w:rsid w:val="00C2180F"/>
    <w:rPr>
      <w:i/>
      <w:iCs/>
    </w:rPr>
  </w:style>
  <w:style w:type="paragraph" w:styleId="NoSpacing">
    <w:name w:val="No Spacing"/>
    <w:uiPriority w:val="1"/>
    <w:qFormat/>
    <w:rsid w:val="00C2180F"/>
    <w:rPr>
      <w:sz w:val="24"/>
      <w:szCs w:val="24"/>
      <w:lang w:val="en-US"/>
    </w:rPr>
  </w:style>
  <w:style w:type="paragraph" w:styleId="ListParagraph">
    <w:name w:val="List Paragraph"/>
    <w:uiPriority w:val="34"/>
    <w:qFormat/>
    <w:rsid w:val="00C2180F"/>
    <w:pPr>
      <w:spacing w:before="120" w:after="120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UTSBodytext">
    <w:name w:val="UTS Body text"/>
    <w:basedOn w:val="Normal"/>
    <w:rsid w:val="00C21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exact"/>
    </w:pPr>
    <w:rPr>
      <w:rFonts w:ascii="Arial" w:eastAsia="Times" w:hAnsi="Arial"/>
      <w:bdr w:val="none" w:sz="0" w:space="0" w:color="auto"/>
    </w:rPr>
  </w:style>
  <w:style w:type="table" w:styleId="TableGrid">
    <w:name w:val="Table Grid"/>
    <w:basedOn w:val="TableNormal"/>
    <w:rsid w:val="00C21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21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semiHidden/>
    <w:rsid w:val="00C2180F"/>
    <w:rPr>
      <w:rFonts w:ascii="Times" w:eastAsia="Times" w:hAnsi="Times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58"/>
    <w:rPr>
      <w:rFonts w:ascii="Times" w:eastAsia="Times" w:hAnsi="Times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97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92"/>
  </w:style>
  <w:style w:type="paragraph" w:styleId="Footer">
    <w:name w:val="footer"/>
    <w:basedOn w:val="Normal"/>
    <w:link w:val="FooterChar"/>
    <w:unhideWhenUsed/>
    <w:rsid w:val="00E97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92"/>
  </w:style>
  <w:style w:type="paragraph" w:customStyle="1" w:styleId="Body">
    <w:name w:val="Body"/>
    <w:rsid w:val="00E97592"/>
    <w:rPr>
      <w:rFonts w:ascii="Arial" w:hAnsi="Arial" w:cs="Arial Unicode MS"/>
      <w:color w:val="000000"/>
      <w:sz w:val="18"/>
      <w:szCs w:val="18"/>
      <w:u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s.edu.au/current-students/support/helps/about-hel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.uts.edu.au/international-te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.uts.edu.au/help/academic-languag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ib.uts.edu.au/help/english-langu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b.uts.edu.au/events/hel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F9227441894FACC532A3124F377D" ma:contentTypeVersion="10" ma:contentTypeDescription="Create a new document." ma:contentTypeScope="" ma:versionID="51fd894035184fe2a318f6c3cfd3e384">
  <xsd:schema xmlns:xsd="http://www.w3.org/2001/XMLSchema" xmlns:xs="http://www.w3.org/2001/XMLSchema" xmlns:p="http://schemas.microsoft.com/office/2006/metadata/properties" xmlns:ns3="bb258b7e-f0e8-4c75-860a-480927279405" targetNamespace="http://schemas.microsoft.com/office/2006/metadata/properties" ma:root="true" ma:fieldsID="0d61773d7faecdf3b631626d857e604e" ns3:_="">
    <xsd:import namespace="bb258b7e-f0e8-4c75-860a-4809272794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8b7e-f0e8-4c75-860a-480927279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BE3D-0AD4-416B-A6EF-B9F8FA833D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258b7e-f0e8-4c75-860a-4809272794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868D7-6530-4BC4-BD04-DE084864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2E8E8-592B-471A-B1FE-2B5D8D21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8b7e-f0e8-4c75-860a-480927279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Yao</dc:creator>
  <cp:keywords/>
  <dc:description/>
  <cp:lastModifiedBy>Jessie Yao</cp:lastModifiedBy>
  <cp:revision>6</cp:revision>
  <cp:lastPrinted>2020-01-24T06:06:00Z</cp:lastPrinted>
  <dcterms:created xsi:type="dcterms:W3CDTF">2020-02-07T04:32:00Z</dcterms:created>
  <dcterms:modified xsi:type="dcterms:W3CDTF">2020-02-10T22:08:00Z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0x010100AEC6F9227441894FACC532A3124F377D</vt:lpwstr>
  </property>
</Properties>
</file>